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C42" w:rsidRPr="00B24C42" w:rsidRDefault="006703B3" w:rsidP="00B24C42">
      <w:pPr>
        <w:ind w:left="-720" w:right="-270"/>
        <w:rPr>
          <w:rFonts w:ascii="Cambria" w:hAnsi="Cambria"/>
          <w:sz w:val="36"/>
          <w:szCs w:val="48"/>
        </w:rPr>
      </w:pPr>
      <w:r>
        <w:rPr>
          <w:rFonts w:ascii="Cambria" w:hAnsi="Cambria"/>
          <w:sz w:val="22"/>
          <w:szCs w:val="28"/>
        </w:rPr>
        <w:t>Test Report No.: RIT</w:t>
      </w:r>
      <w:r w:rsidR="007D1974">
        <w:rPr>
          <w:rFonts w:ascii="Cambria" w:hAnsi="Cambria"/>
          <w:sz w:val="22"/>
          <w:szCs w:val="28"/>
        </w:rPr>
        <w:t>/</w:t>
      </w:r>
      <w:r w:rsidR="007D1974">
        <w:rPr>
          <w:rFonts w:ascii="Cambria" w:hAnsi="Cambria"/>
          <w:color w:val="000000" w:themeColor="text1"/>
          <w:sz w:val="22"/>
          <w:szCs w:val="28"/>
        </w:rPr>
        <w:t xml:space="preserve"> [</w:t>
      </w:r>
      <w:r w:rsidR="00401BAB">
        <w:rPr>
          <w:rFonts w:ascii="Cambria" w:hAnsi="Cambria"/>
          <w:color w:val="000000" w:themeColor="text1"/>
          <w:sz w:val="22"/>
          <w:szCs w:val="28"/>
        </w:rPr>
        <w:t>[</w:t>
      </w:r>
      <w:r w:rsidR="00401BAB">
        <w:rPr>
          <w:rFonts w:ascii="Courier New" w:hAnsi="Courier New" w:cs="Courier New"/>
          <w:noProof/>
          <w:lang w:val="en-IN" w:eastAsia="en-IN" w:bidi="gu-IN"/>
        </w:rPr>
        <w:t>TCNo</w:t>
      </w:r>
      <w:r w:rsidR="00401BAB">
        <w:rPr>
          <w:rFonts w:ascii="Cambria" w:hAnsi="Cambria"/>
          <w:color w:val="000000" w:themeColor="text1"/>
          <w:sz w:val="22"/>
          <w:szCs w:val="28"/>
        </w:rPr>
        <w:t>]]</w:t>
      </w:r>
      <w:r w:rsidR="00B24C42" w:rsidRPr="00EC767C">
        <w:rPr>
          <w:rFonts w:ascii="Cambria" w:hAnsi="Cambria"/>
          <w:color w:val="FF0000"/>
          <w:sz w:val="22"/>
          <w:szCs w:val="28"/>
        </w:rPr>
        <w:tab/>
      </w:r>
      <w:r w:rsidR="003865B3" w:rsidRPr="00EC767C">
        <w:rPr>
          <w:rFonts w:ascii="Cambria" w:hAnsi="Cambria"/>
          <w:color w:val="FF0000"/>
          <w:sz w:val="22"/>
          <w:szCs w:val="28"/>
        </w:rPr>
        <w:t xml:space="preserve">                        </w:t>
      </w:r>
      <w:r w:rsidR="00696625" w:rsidRPr="00EC767C">
        <w:rPr>
          <w:rFonts w:ascii="Cambria" w:hAnsi="Cambria"/>
          <w:color w:val="FF0000"/>
          <w:sz w:val="22"/>
          <w:szCs w:val="28"/>
        </w:rPr>
        <w:t xml:space="preserve">   </w:t>
      </w:r>
      <w:r w:rsidR="00CB1F51">
        <w:rPr>
          <w:rFonts w:ascii="Cambria" w:hAnsi="Cambria"/>
          <w:color w:val="FF0000"/>
          <w:sz w:val="22"/>
          <w:szCs w:val="28"/>
        </w:rPr>
        <w:tab/>
      </w:r>
      <w:r w:rsidR="00CB1F51">
        <w:rPr>
          <w:rFonts w:ascii="Cambria" w:hAnsi="Cambria"/>
          <w:color w:val="FF0000"/>
          <w:sz w:val="22"/>
          <w:szCs w:val="28"/>
        </w:rPr>
        <w:tab/>
      </w:r>
      <w:r w:rsidR="00CB1F51">
        <w:rPr>
          <w:rFonts w:ascii="Cambria" w:hAnsi="Cambria"/>
          <w:color w:val="FF0000"/>
          <w:sz w:val="22"/>
          <w:szCs w:val="28"/>
        </w:rPr>
        <w:tab/>
      </w:r>
      <w:r w:rsidR="00CB1F51">
        <w:rPr>
          <w:rFonts w:ascii="Cambria" w:hAnsi="Cambria"/>
          <w:color w:val="FF0000"/>
          <w:sz w:val="22"/>
          <w:szCs w:val="28"/>
        </w:rPr>
        <w:tab/>
      </w:r>
      <w:r w:rsidR="00CB1F51">
        <w:rPr>
          <w:rFonts w:ascii="Cambria" w:hAnsi="Cambria"/>
          <w:color w:val="FF0000"/>
          <w:sz w:val="22"/>
          <w:szCs w:val="28"/>
        </w:rPr>
        <w:tab/>
      </w:r>
      <w:r w:rsidR="00696625" w:rsidRPr="00153ED8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C156B3">
        <w:rPr>
          <w:rFonts w:ascii="Cambria" w:hAnsi="Cambria"/>
          <w:color w:val="000000" w:themeColor="text1"/>
          <w:sz w:val="22"/>
          <w:szCs w:val="28"/>
        </w:rPr>
        <w:t>[[</w:t>
      </w:r>
      <w:r w:rsidR="00C75C33">
        <w:rPr>
          <w:rFonts w:ascii="Courier New" w:hAnsi="Courier New" w:cs="Courier New"/>
          <w:noProof/>
          <w:lang w:val="en-IN" w:eastAsia="en-IN" w:bidi="gu-IN"/>
        </w:rPr>
        <w:t>TCDate</w:t>
      </w:r>
      <w:r w:rsidR="00C156B3">
        <w:rPr>
          <w:rFonts w:ascii="Cambria" w:hAnsi="Cambria"/>
          <w:color w:val="000000" w:themeColor="text1"/>
          <w:sz w:val="22"/>
          <w:szCs w:val="28"/>
        </w:rPr>
        <w:t>]]</w:t>
      </w:r>
    </w:p>
    <w:p w:rsidR="00B24C42" w:rsidRPr="007A066A" w:rsidRDefault="00B24C42" w:rsidP="009F3790">
      <w:pPr>
        <w:ind w:left="-720" w:right="90"/>
        <w:rPr>
          <w:rFonts w:ascii="Cambria" w:hAnsi="Cambria"/>
          <w:b/>
          <w:sz w:val="16"/>
          <w:szCs w:val="16"/>
        </w:rPr>
      </w:pPr>
    </w:p>
    <w:p w:rsidR="009F3790" w:rsidRPr="009F3790" w:rsidRDefault="009F3790" w:rsidP="009F3790">
      <w:pPr>
        <w:ind w:left="-720" w:right="90"/>
        <w:rPr>
          <w:rFonts w:ascii="Cambria" w:hAnsi="Cambria"/>
          <w:b/>
          <w:sz w:val="44"/>
          <w:szCs w:val="48"/>
        </w:rPr>
      </w:pPr>
      <w:r w:rsidRPr="009F3790">
        <w:rPr>
          <w:rFonts w:ascii="Cambria" w:hAnsi="Cambria"/>
          <w:b/>
          <w:sz w:val="44"/>
          <w:szCs w:val="48"/>
        </w:rPr>
        <w:t xml:space="preserve">ANNEXURE </w:t>
      </w:r>
      <w:r w:rsidR="00534FA3">
        <w:rPr>
          <w:rFonts w:ascii="Cambria" w:hAnsi="Cambria"/>
          <w:b/>
          <w:sz w:val="44"/>
          <w:szCs w:val="48"/>
        </w:rPr>
        <w:t>[[M02]]</w:t>
      </w:r>
      <w:bookmarkStart w:id="0" w:name="_GoBack"/>
      <w:bookmarkEnd w:id="0"/>
    </w:p>
    <w:p w:rsidR="009F3790" w:rsidRPr="007A066A" w:rsidRDefault="009F3790" w:rsidP="00152A88">
      <w:pPr>
        <w:ind w:left="-720" w:right="-180"/>
        <w:rPr>
          <w:rFonts w:ascii="Cambria" w:hAnsi="Cambria"/>
          <w:b/>
          <w:sz w:val="10"/>
          <w:szCs w:val="10"/>
        </w:rPr>
      </w:pPr>
    </w:p>
    <w:p w:rsidR="005615CD" w:rsidRPr="00B24C42" w:rsidRDefault="007606BA" w:rsidP="00152A88">
      <w:pPr>
        <w:ind w:left="-720" w:right="-180"/>
        <w:rPr>
          <w:rFonts w:ascii="Cambria" w:hAnsi="Cambria"/>
          <w:b/>
          <w:sz w:val="36"/>
          <w:szCs w:val="48"/>
        </w:rPr>
      </w:pPr>
      <w:r w:rsidRPr="00B24C42">
        <w:rPr>
          <w:rFonts w:ascii="Cambria" w:hAnsi="Cambria"/>
          <w:b/>
          <w:sz w:val="36"/>
          <w:szCs w:val="48"/>
        </w:rPr>
        <w:t>Resistance to Impact Test</w:t>
      </w:r>
      <w:r w:rsidR="00FB147C" w:rsidRPr="00B24C42">
        <w:rPr>
          <w:rFonts w:ascii="Cambria" w:hAnsi="Cambria"/>
          <w:b/>
          <w:sz w:val="36"/>
          <w:szCs w:val="48"/>
        </w:rPr>
        <w:t xml:space="preserve"> </w:t>
      </w:r>
      <w:r w:rsidR="005F1B5B" w:rsidRPr="00B24C42">
        <w:rPr>
          <w:rFonts w:ascii="Cambria" w:hAnsi="Cambria"/>
          <w:b/>
          <w:sz w:val="36"/>
          <w:szCs w:val="48"/>
        </w:rPr>
        <w:t>as per Clause 7.5.1</w:t>
      </w:r>
      <w:r w:rsidR="00023D3E" w:rsidRPr="00B24C42">
        <w:rPr>
          <w:rFonts w:ascii="Cambria" w:hAnsi="Cambria"/>
          <w:b/>
          <w:sz w:val="36"/>
          <w:szCs w:val="48"/>
        </w:rPr>
        <w:t xml:space="preserve"> </w:t>
      </w:r>
      <w:r w:rsidR="00D83256" w:rsidRPr="00B24C42">
        <w:rPr>
          <w:rFonts w:ascii="Cambria" w:hAnsi="Cambria"/>
          <w:b/>
          <w:sz w:val="36"/>
          <w:szCs w:val="48"/>
        </w:rPr>
        <w:t xml:space="preserve"> </w:t>
      </w:r>
    </w:p>
    <w:p w:rsidR="00B24C42" w:rsidRDefault="009F3790" w:rsidP="00B24C42">
      <w:pPr>
        <w:ind w:left="-720" w:right="-180"/>
        <w:jc w:val="both"/>
        <w:rPr>
          <w:rFonts w:ascii="Cambria" w:hAnsi="Cambria"/>
          <w:b/>
          <w:szCs w:val="28"/>
        </w:rPr>
      </w:pPr>
      <w:r w:rsidRPr="00B24C42">
        <w:rPr>
          <w:rFonts w:ascii="Cambria" w:hAnsi="Cambria"/>
          <w:b/>
          <w:szCs w:val="28"/>
        </w:rPr>
        <w:t>Test Method</w:t>
      </w:r>
      <w:r w:rsidR="005615CD" w:rsidRPr="00B24C42">
        <w:rPr>
          <w:rFonts w:ascii="Cambria" w:hAnsi="Cambria"/>
          <w:b/>
          <w:szCs w:val="28"/>
        </w:rPr>
        <w:t xml:space="preserve">: </w:t>
      </w:r>
    </w:p>
    <w:p w:rsidR="00B24C42" w:rsidRPr="00F35080" w:rsidRDefault="00B24C42" w:rsidP="00B24C42">
      <w:pPr>
        <w:ind w:left="-720" w:right="-180"/>
        <w:jc w:val="both"/>
        <w:rPr>
          <w:rFonts w:ascii="Cambria" w:hAnsi="Cambria"/>
          <w:b/>
          <w:sz w:val="18"/>
          <w:szCs w:val="28"/>
        </w:rPr>
      </w:pPr>
    </w:p>
    <w:p w:rsidR="005615CD" w:rsidRPr="00B24C42" w:rsidRDefault="00014FE6" w:rsidP="00B24C42">
      <w:pPr>
        <w:ind w:left="-720" w:right="-180"/>
        <w:jc w:val="both"/>
        <w:rPr>
          <w:rFonts w:ascii="Cambria" w:hAnsi="Cambria"/>
          <w:b/>
          <w:szCs w:val="28"/>
        </w:rPr>
      </w:pPr>
      <w:r w:rsidRPr="00B24C42">
        <w:rPr>
          <w:rFonts w:ascii="Cambria" w:hAnsi="Cambria"/>
          <w:szCs w:val="28"/>
        </w:rPr>
        <w:t xml:space="preserve">Condition the </w:t>
      </w:r>
      <w:r w:rsidR="009F3790" w:rsidRPr="00B24C42">
        <w:rPr>
          <w:rFonts w:ascii="Cambria" w:hAnsi="Cambria"/>
          <w:szCs w:val="28"/>
        </w:rPr>
        <w:t xml:space="preserve">fully charged </w:t>
      </w:r>
      <w:r w:rsidRPr="00B24C42">
        <w:rPr>
          <w:rFonts w:ascii="Cambria" w:hAnsi="Cambria"/>
          <w:szCs w:val="28"/>
        </w:rPr>
        <w:t>extinguisher</w:t>
      </w:r>
      <w:r w:rsidR="009F3790" w:rsidRPr="00B24C42">
        <w:rPr>
          <w:rFonts w:ascii="Cambria" w:hAnsi="Cambria"/>
          <w:szCs w:val="28"/>
        </w:rPr>
        <w:t xml:space="preserve"> with all the fittings </w:t>
      </w:r>
      <w:r w:rsidRPr="00B24C42">
        <w:rPr>
          <w:rFonts w:ascii="Cambria" w:hAnsi="Cambria"/>
          <w:szCs w:val="28"/>
        </w:rPr>
        <w:t xml:space="preserve">at </w:t>
      </w:r>
      <w:r w:rsidR="009F3790" w:rsidRPr="00B24C42">
        <w:rPr>
          <w:rFonts w:ascii="Cambria" w:hAnsi="Cambria"/>
          <w:szCs w:val="28"/>
        </w:rPr>
        <w:t xml:space="preserve">-30⁰C (±5⁰C) </w:t>
      </w:r>
      <w:r w:rsidRPr="00B24C42">
        <w:rPr>
          <w:rFonts w:ascii="Cambria" w:hAnsi="Cambria"/>
          <w:szCs w:val="28"/>
        </w:rPr>
        <w:t xml:space="preserve">working temperature for 18 </w:t>
      </w:r>
      <w:r w:rsidR="009F3790" w:rsidRPr="00B24C42">
        <w:rPr>
          <w:rFonts w:ascii="Cambria" w:hAnsi="Cambria"/>
          <w:szCs w:val="28"/>
        </w:rPr>
        <w:t>hr, within 5 min after removal of extinguisher from conditioning chamber subject it to test as  below,</w:t>
      </w:r>
    </w:p>
    <w:p w:rsidR="009F3790" w:rsidRPr="00B24C42" w:rsidRDefault="009F3790" w:rsidP="009F3790">
      <w:pPr>
        <w:ind w:left="-360" w:right="-180"/>
        <w:jc w:val="both"/>
        <w:rPr>
          <w:rFonts w:ascii="Cambria" w:hAnsi="Cambria"/>
          <w:szCs w:val="28"/>
        </w:rPr>
      </w:pPr>
    </w:p>
    <w:p w:rsidR="00226602" w:rsidRPr="00B24C42" w:rsidRDefault="00226602" w:rsidP="00226602">
      <w:pPr>
        <w:ind w:left="-720" w:right="-270"/>
        <w:rPr>
          <w:rFonts w:ascii="Cambria" w:hAnsi="Cambria"/>
          <w:szCs w:val="28"/>
        </w:rPr>
      </w:pPr>
      <w:r w:rsidRPr="00B24C42">
        <w:rPr>
          <w:rFonts w:ascii="Cambria" w:hAnsi="Cambria"/>
          <w:szCs w:val="28"/>
        </w:rPr>
        <w:t>Drop the cylindrical hammer with Diameter 75 mm. &amp; total mass 4.0 kg freely through a height of min. 300 mm. or given by,</w:t>
      </w:r>
    </w:p>
    <w:p w:rsidR="00226602" w:rsidRPr="00B24C42" w:rsidRDefault="00226602" w:rsidP="009F3790">
      <w:pPr>
        <w:ind w:left="-360" w:right="-180"/>
        <w:jc w:val="both"/>
        <w:rPr>
          <w:rFonts w:ascii="Cambria" w:hAnsi="Cambria"/>
          <w:sz w:val="10"/>
          <w:szCs w:val="28"/>
        </w:rPr>
      </w:pPr>
    </w:p>
    <w:p w:rsidR="00226602" w:rsidRPr="00B24C42" w:rsidRDefault="00226602" w:rsidP="009F3790">
      <w:pPr>
        <w:ind w:left="-360" w:right="-180"/>
        <w:jc w:val="both"/>
        <w:rPr>
          <w:rFonts w:ascii="Cambria" w:hAnsi="Cambria"/>
          <w:szCs w:val="28"/>
        </w:rPr>
      </w:pPr>
      <w:r w:rsidRPr="00B24C42">
        <w:rPr>
          <w:rFonts w:ascii="Cambria" w:hAnsi="Cambria"/>
          <w:b/>
          <w:szCs w:val="28"/>
        </w:rPr>
        <w:t>h</w:t>
      </w:r>
      <w:r w:rsidRPr="00B24C42">
        <w:rPr>
          <w:rFonts w:ascii="Cambria" w:hAnsi="Cambria"/>
          <w:szCs w:val="28"/>
        </w:rPr>
        <w:t>=M/20 (</w:t>
      </w:r>
      <w:r w:rsidRPr="00B24C42">
        <w:rPr>
          <w:rFonts w:ascii="Cambria" w:hAnsi="Cambria"/>
          <w:b/>
          <w:szCs w:val="28"/>
        </w:rPr>
        <w:t>h</w:t>
      </w:r>
      <w:r w:rsidRPr="00B24C42">
        <w:rPr>
          <w:rFonts w:ascii="Cambria" w:hAnsi="Cambria"/>
          <w:szCs w:val="28"/>
        </w:rPr>
        <w:t xml:space="preserve">-height, expressed in m; </w:t>
      </w:r>
      <w:r w:rsidRPr="00B24C42">
        <w:rPr>
          <w:rFonts w:ascii="Cambria" w:hAnsi="Cambria"/>
          <w:b/>
          <w:szCs w:val="28"/>
        </w:rPr>
        <w:t>M</w:t>
      </w:r>
      <w:r w:rsidRPr="00B24C42">
        <w:rPr>
          <w:rFonts w:ascii="Cambria" w:hAnsi="Cambria"/>
          <w:szCs w:val="28"/>
        </w:rPr>
        <w:t>- total mass of extinguisher in kg.)</w:t>
      </w:r>
    </w:p>
    <w:p w:rsidR="00B24C42" w:rsidRDefault="00B24C42" w:rsidP="00226602">
      <w:pPr>
        <w:ind w:left="-720" w:right="-180"/>
        <w:jc w:val="both"/>
        <w:rPr>
          <w:rFonts w:ascii="Cambria" w:hAnsi="Cambria"/>
          <w:szCs w:val="28"/>
        </w:rPr>
      </w:pPr>
    </w:p>
    <w:p w:rsidR="00B24C42" w:rsidRDefault="00B24C42" w:rsidP="00B24C42">
      <w:pPr>
        <w:ind w:left="-720" w:right="-180"/>
        <w:jc w:val="both"/>
        <w:rPr>
          <w:rFonts w:ascii="Cambria" w:hAnsi="Cambria"/>
          <w:szCs w:val="28"/>
        </w:rPr>
      </w:pPr>
      <w:r w:rsidRPr="00B24C42">
        <w:rPr>
          <w:rFonts w:ascii="Cambria" w:hAnsi="Cambria"/>
          <w:szCs w:val="28"/>
        </w:rPr>
        <w:t>The extinguisher shall be placed on a rigid flat surface protecting pressure gauge in each of the following positions</w:t>
      </w:r>
    </w:p>
    <w:p w:rsidR="00B24C42" w:rsidRPr="00B24C42" w:rsidRDefault="00B24C42" w:rsidP="00B24C42">
      <w:pPr>
        <w:numPr>
          <w:ilvl w:val="0"/>
          <w:numId w:val="2"/>
        </w:numPr>
        <w:tabs>
          <w:tab w:val="clear" w:pos="360"/>
          <w:tab w:val="num" w:pos="0"/>
        </w:tabs>
        <w:ind w:left="0" w:right="-180"/>
        <w:jc w:val="both"/>
        <w:rPr>
          <w:rFonts w:ascii="Cambria" w:hAnsi="Cambria"/>
          <w:szCs w:val="28"/>
        </w:rPr>
      </w:pPr>
      <w:r w:rsidRPr="00B24C42">
        <w:rPr>
          <w:rFonts w:ascii="Cambria" w:hAnsi="Cambria"/>
          <w:szCs w:val="28"/>
        </w:rPr>
        <w:t xml:space="preserve">In the normal Up-Right position with longitudinal axis of the hammer coincident with longitudinal axis of valve and </w:t>
      </w:r>
    </w:p>
    <w:p w:rsidR="00F35080" w:rsidRDefault="00B24C42" w:rsidP="00F35080">
      <w:pPr>
        <w:numPr>
          <w:ilvl w:val="0"/>
          <w:numId w:val="2"/>
        </w:numPr>
        <w:tabs>
          <w:tab w:val="clear" w:pos="360"/>
          <w:tab w:val="num" w:pos="0"/>
        </w:tabs>
        <w:ind w:left="0" w:right="-180"/>
        <w:jc w:val="both"/>
        <w:rPr>
          <w:rFonts w:ascii="Cambria" w:hAnsi="Cambria"/>
          <w:szCs w:val="28"/>
        </w:rPr>
      </w:pPr>
      <w:r w:rsidRPr="00B24C42">
        <w:rPr>
          <w:rFonts w:ascii="Cambria" w:hAnsi="Cambria"/>
          <w:szCs w:val="28"/>
        </w:rPr>
        <w:t xml:space="preserve">Lying on its side so that the valve rests on a rigid fixed steel block. </w:t>
      </w:r>
    </w:p>
    <w:p w:rsidR="00F35080" w:rsidRDefault="00F35080" w:rsidP="00F35080">
      <w:pPr>
        <w:ind w:right="-180"/>
        <w:jc w:val="both"/>
        <w:rPr>
          <w:rFonts w:ascii="Cambria" w:hAnsi="Cambria"/>
          <w:szCs w:val="28"/>
        </w:rPr>
      </w:pPr>
    </w:p>
    <w:p w:rsidR="003A0C45" w:rsidRPr="00F35080" w:rsidRDefault="00F35080" w:rsidP="00F35080">
      <w:pPr>
        <w:ind w:right="-180" w:hanging="720"/>
        <w:jc w:val="both"/>
        <w:rPr>
          <w:rFonts w:ascii="Cambria" w:hAnsi="Cambria"/>
          <w:szCs w:val="28"/>
        </w:rPr>
      </w:pPr>
      <w:r w:rsidRPr="00F35080">
        <w:rPr>
          <w:rFonts w:ascii="Cambria" w:hAnsi="Cambria"/>
          <w:b/>
          <w:szCs w:val="28"/>
        </w:rPr>
        <w:t>Note:</w:t>
      </w:r>
      <w:r>
        <w:rPr>
          <w:rFonts w:ascii="Cambria" w:hAnsi="Cambria"/>
          <w:szCs w:val="28"/>
        </w:rPr>
        <w:t xml:space="preserve"> </w:t>
      </w:r>
      <w:r w:rsidR="003A0C45" w:rsidRPr="00F35080">
        <w:rPr>
          <w:rFonts w:ascii="Cambria" w:hAnsi="Cambria"/>
          <w:szCs w:val="28"/>
        </w:rPr>
        <w:t>If the extinguisher is of the gas cartridge type, activate the extinguisher before testing</w:t>
      </w:r>
      <w:r>
        <w:rPr>
          <w:rFonts w:ascii="Cambria" w:hAnsi="Cambria"/>
          <w:szCs w:val="28"/>
        </w:rPr>
        <w:t>.</w:t>
      </w:r>
    </w:p>
    <w:p w:rsidR="0067206B" w:rsidRPr="007A066A" w:rsidRDefault="0067206B" w:rsidP="00152A88">
      <w:pPr>
        <w:ind w:hanging="720"/>
        <w:rPr>
          <w:rFonts w:ascii="Cambria" w:hAnsi="Cambria"/>
          <w:b/>
          <w:sz w:val="16"/>
          <w:szCs w:val="16"/>
        </w:rPr>
      </w:pPr>
    </w:p>
    <w:p w:rsidR="009930F2" w:rsidRPr="00B24C42" w:rsidRDefault="00152A88" w:rsidP="00152A88">
      <w:pPr>
        <w:ind w:hanging="720"/>
        <w:rPr>
          <w:rFonts w:ascii="Cambria" w:hAnsi="Cambria"/>
          <w:b/>
          <w:szCs w:val="28"/>
        </w:rPr>
      </w:pPr>
      <w:r w:rsidRPr="00B24C42">
        <w:rPr>
          <w:rFonts w:ascii="Cambria" w:hAnsi="Cambria"/>
          <w:b/>
          <w:szCs w:val="28"/>
        </w:rPr>
        <w:t>Requirements:</w:t>
      </w:r>
      <w:r w:rsidR="009F3790" w:rsidRPr="00B24C42">
        <w:rPr>
          <w:rFonts w:ascii="Cambria" w:hAnsi="Cambria"/>
          <w:b/>
          <w:szCs w:val="28"/>
        </w:rPr>
        <w:t xml:space="preserve"> </w:t>
      </w:r>
    </w:p>
    <w:p w:rsidR="009F3790" w:rsidRPr="007A066A" w:rsidRDefault="009F3790" w:rsidP="00152A88">
      <w:pPr>
        <w:ind w:hanging="720"/>
        <w:rPr>
          <w:rFonts w:ascii="Cambria" w:hAnsi="Cambria"/>
          <w:b/>
          <w:sz w:val="16"/>
          <w:szCs w:val="16"/>
        </w:rPr>
      </w:pPr>
    </w:p>
    <w:p w:rsidR="009F3790" w:rsidRPr="00B24C42" w:rsidRDefault="009F3790" w:rsidP="009F3790">
      <w:pPr>
        <w:ind w:left="-720"/>
        <w:rPr>
          <w:rFonts w:ascii="Cambria" w:hAnsi="Cambria"/>
          <w:szCs w:val="28"/>
        </w:rPr>
      </w:pPr>
      <w:r w:rsidRPr="00B24C42">
        <w:rPr>
          <w:rFonts w:ascii="Cambria" w:hAnsi="Cambria"/>
          <w:szCs w:val="28"/>
        </w:rPr>
        <w:t>The extinguisher shall not release pressure in a potentially dangerous manner, when a cylindrical hammer of 4 kg is dropped on valve head in both upright position &amp; horizontally lying position, point of impact to be examined.</w:t>
      </w:r>
    </w:p>
    <w:p w:rsidR="00152A88" w:rsidRPr="007A066A" w:rsidRDefault="00152A88" w:rsidP="005615CD">
      <w:pPr>
        <w:rPr>
          <w:rFonts w:ascii="Cambria" w:hAnsi="Cambria"/>
          <w:b/>
          <w:sz w:val="16"/>
          <w:szCs w:val="16"/>
        </w:rPr>
      </w:pPr>
    </w:p>
    <w:tbl>
      <w:tblPr>
        <w:tblW w:w="112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1599"/>
        <w:gridCol w:w="480"/>
        <w:gridCol w:w="1083"/>
        <w:gridCol w:w="1548"/>
        <w:gridCol w:w="902"/>
        <w:gridCol w:w="688"/>
        <w:gridCol w:w="1595"/>
        <w:gridCol w:w="1714"/>
        <w:gridCol w:w="231"/>
        <w:gridCol w:w="231"/>
        <w:gridCol w:w="222"/>
        <w:gridCol w:w="231"/>
      </w:tblGrid>
      <w:tr w:rsidR="00F35080" w:rsidRPr="00F35080" w:rsidTr="007A066A">
        <w:trPr>
          <w:gridAfter w:val="4"/>
          <w:wAfter w:w="930" w:type="dxa"/>
          <w:trHeight w:val="775"/>
        </w:trPr>
        <w:tc>
          <w:tcPr>
            <w:tcW w:w="2459" w:type="dxa"/>
            <w:gridSpan w:val="2"/>
            <w:vAlign w:val="center"/>
          </w:tcPr>
          <w:p w:rsidR="00F35080" w:rsidRPr="00F35080" w:rsidRDefault="008D1986" w:rsidP="000E3AB6">
            <w:pPr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 w:rsidR="008E2FE9"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501" w:type="dxa"/>
            <w:gridSpan w:val="2"/>
            <w:vAlign w:val="center"/>
          </w:tcPr>
          <w:p w:rsidR="00F35080" w:rsidRPr="008B5171" w:rsidRDefault="000E0B41" w:rsidP="005377FC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E2D67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F35080" w:rsidRPr="008B5171" w:rsidRDefault="000E0B41" w:rsidP="00F35080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E2D67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530" w:type="dxa"/>
            <w:gridSpan w:val="2"/>
            <w:vAlign w:val="center"/>
          </w:tcPr>
          <w:p w:rsidR="00F35080" w:rsidRPr="008B5171" w:rsidRDefault="000E0B41" w:rsidP="007A066A">
            <w:pPr>
              <w:ind w:right="-198"/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E2D67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:rsidR="00F35080" w:rsidRPr="008B5171" w:rsidRDefault="000E0B41" w:rsidP="00F35080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E2D67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:rsidR="00F35080" w:rsidRPr="008B5171" w:rsidRDefault="000E0B41" w:rsidP="00F35080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E2D67">
              <w:rPr>
                <w:rFonts w:ascii="Cambria" w:hAnsi="Cambria"/>
                <w:b/>
                <w:szCs w:val="28"/>
              </w:rPr>
              <w:t xml:space="preserve"> </w:t>
            </w:r>
          </w:p>
        </w:tc>
      </w:tr>
      <w:tr w:rsidR="00F35080" w:rsidRPr="00F35080" w:rsidTr="007A066A">
        <w:trPr>
          <w:gridAfter w:val="4"/>
          <w:wAfter w:w="930" w:type="dxa"/>
          <w:trHeight w:val="444"/>
        </w:trPr>
        <w:tc>
          <w:tcPr>
            <w:tcW w:w="2459" w:type="dxa"/>
            <w:gridSpan w:val="2"/>
            <w:vAlign w:val="center"/>
          </w:tcPr>
          <w:p w:rsidR="00F35080" w:rsidRPr="00F35080" w:rsidRDefault="00F35080" w:rsidP="000E3AB6">
            <w:pPr>
              <w:rPr>
                <w:rFonts w:ascii="Cambria" w:hAnsi="Cambria"/>
                <w:b/>
                <w:sz w:val="22"/>
              </w:rPr>
            </w:pPr>
            <w:r w:rsidRPr="008B5171">
              <w:rPr>
                <w:rFonts w:ascii="Cambria" w:hAnsi="Cambria"/>
                <w:b/>
              </w:rPr>
              <w:t>Cylinder Sr. Nos.</w:t>
            </w:r>
          </w:p>
        </w:tc>
        <w:tc>
          <w:tcPr>
            <w:tcW w:w="1501" w:type="dxa"/>
            <w:gridSpan w:val="2"/>
            <w:vAlign w:val="center"/>
          </w:tcPr>
          <w:p w:rsidR="00F35080" w:rsidRPr="00696625" w:rsidRDefault="00B75D3B" w:rsidP="00EC767C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SrNo1_3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440" w:type="dxa"/>
            <w:vAlign w:val="center"/>
          </w:tcPr>
          <w:p w:rsidR="00F35080" w:rsidRPr="00696625" w:rsidRDefault="00B75D3B" w:rsidP="00696625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SrNo2_3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530" w:type="dxa"/>
            <w:gridSpan w:val="2"/>
            <w:vAlign w:val="center"/>
          </w:tcPr>
          <w:p w:rsidR="00F35080" w:rsidRPr="00696625" w:rsidRDefault="00B75D3B" w:rsidP="00696625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SrNo3_3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620" w:type="dxa"/>
            <w:vAlign w:val="center"/>
          </w:tcPr>
          <w:p w:rsidR="00F35080" w:rsidRPr="00696625" w:rsidRDefault="00B75D3B" w:rsidP="00696625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SrNo4_3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800" w:type="dxa"/>
            <w:vAlign w:val="center"/>
          </w:tcPr>
          <w:p w:rsidR="00F35080" w:rsidRPr="00696625" w:rsidRDefault="00B75D3B" w:rsidP="00696625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SrNo5_3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</w:tr>
      <w:tr w:rsidR="006703B3" w:rsidRPr="00F35080" w:rsidTr="007A066A">
        <w:trPr>
          <w:trHeight w:val="444"/>
        </w:trPr>
        <w:tc>
          <w:tcPr>
            <w:tcW w:w="10350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703B3" w:rsidRPr="00F35080" w:rsidRDefault="006703B3" w:rsidP="00F35080">
            <w:pPr>
              <w:rPr>
                <w:rFonts w:ascii="Cambria" w:hAnsi="Cambria"/>
                <w:b/>
                <w:sz w:val="22"/>
                <w:szCs w:val="28"/>
              </w:rPr>
            </w:pPr>
            <w:r w:rsidRPr="00F35080">
              <w:rPr>
                <w:rFonts w:ascii="Cambria" w:hAnsi="Cambria"/>
                <w:b/>
              </w:rPr>
              <w:t>Observations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03B3" w:rsidRPr="00F35080" w:rsidRDefault="006703B3">
            <w:pPr>
              <w:rPr>
                <w:rFonts w:ascii="Cambria" w:hAnsi="Cambria"/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03B3" w:rsidRPr="00F35080" w:rsidRDefault="006703B3">
            <w:pPr>
              <w:rPr>
                <w:rFonts w:ascii="Cambria" w:hAnsi="Cambria"/>
                <w:sz w:val="22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6703B3" w:rsidRPr="00F35080" w:rsidRDefault="006703B3">
            <w:pPr>
              <w:rPr>
                <w:rFonts w:ascii="Cambria" w:hAnsi="Cambria"/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03B3" w:rsidRPr="008B5171" w:rsidRDefault="006703B3" w:rsidP="006703B3">
            <w:pPr>
              <w:rPr>
                <w:rFonts w:ascii="Cambria" w:hAnsi="Cambria"/>
                <w:b/>
              </w:rPr>
            </w:pPr>
          </w:p>
        </w:tc>
      </w:tr>
      <w:tr w:rsidR="006703B3" w:rsidRPr="00B24C42" w:rsidTr="007A066A">
        <w:trPr>
          <w:gridAfter w:val="4"/>
          <w:wAfter w:w="930" w:type="dxa"/>
          <w:trHeight w:val="341"/>
        </w:trPr>
        <w:tc>
          <w:tcPr>
            <w:tcW w:w="755" w:type="dxa"/>
            <w:vAlign w:val="center"/>
          </w:tcPr>
          <w:p w:rsidR="006703B3" w:rsidRPr="00B24C42" w:rsidRDefault="006703B3" w:rsidP="00702016">
            <w:pPr>
              <w:jc w:val="center"/>
              <w:rPr>
                <w:rFonts w:ascii="Cambria" w:hAnsi="Cambria"/>
                <w:b/>
                <w:szCs w:val="28"/>
              </w:rPr>
            </w:pPr>
            <w:r w:rsidRPr="00F35080">
              <w:rPr>
                <w:rFonts w:ascii="Cambria" w:hAnsi="Cambria"/>
                <w:b/>
                <w:sz w:val="8"/>
                <w:szCs w:val="28"/>
                <w:u w:val="single"/>
              </w:rPr>
              <w:t xml:space="preserve">                                                                                </w:t>
            </w:r>
            <w:r w:rsidRPr="00B24C42">
              <w:rPr>
                <w:rFonts w:ascii="Cambria" w:hAnsi="Cambria"/>
                <w:b/>
                <w:szCs w:val="28"/>
              </w:rPr>
              <w:t>Sr. No.</w:t>
            </w:r>
          </w:p>
        </w:tc>
        <w:tc>
          <w:tcPr>
            <w:tcW w:w="2114" w:type="dxa"/>
            <w:gridSpan w:val="2"/>
            <w:vAlign w:val="center"/>
          </w:tcPr>
          <w:p w:rsidR="006703B3" w:rsidRPr="00B24C42" w:rsidRDefault="006703B3" w:rsidP="00702016">
            <w:pPr>
              <w:jc w:val="center"/>
              <w:rPr>
                <w:rFonts w:ascii="Cambria" w:hAnsi="Cambria"/>
                <w:b/>
                <w:szCs w:val="28"/>
              </w:rPr>
            </w:pPr>
            <w:r w:rsidRPr="00B24C42">
              <w:rPr>
                <w:rFonts w:ascii="Cambria" w:hAnsi="Cambria"/>
                <w:b/>
                <w:szCs w:val="28"/>
              </w:rPr>
              <w:t>Particulars</w:t>
            </w:r>
          </w:p>
        </w:tc>
        <w:tc>
          <w:tcPr>
            <w:tcW w:w="3351" w:type="dxa"/>
            <w:gridSpan w:val="3"/>
            <w:vAlign w:val="center"/>
          </w:tcPr>
          <w:p w:rsidR="006703B3" w:rsidRPr="00B24C42" w:rsidRDefault="006703B3" w:rsidP="00702016">
            <w:pPr>
              <w:jc w:val="center"/>
              <w:rPr>
                <w:rFonts w:ascii="Cambria" w:hAnsi="Cambria"/>
                <w:b/>
                <w:szCs w:val="28"/>
              </w:rPr>
            </w:pPr>
            <w:r w:rsidRPr="00B24C42">
              <w:rPr>
                <w:rFonts w:ascii="Cambria" w:hAnsi="Cambria"/>
                <w:b/>
                <w:szCs w:val="28"/>
              </w:rPr>
              <w:t>Requirements</w:t>
            </w:r>
          </w:p>
        </w:tc>
        <w:tc>
          <w:tcPr>
            <w:tcW w:w="4130" w:type="dxa"/>
            <w:gridSpan w:val="3"/>
            <w:vAlign w:val="center"/>
          </w:tcPr>
          <w:p w:rsidR="006703B3" w:rsidRPr="00B24C42" w:rsidRDefault="006703B3" w:rsidP="00702016">
            <w:pPr>
              <w:jc w:val="center"/>
              <w:rPr>
                <w:rFonts w:ascii="Cambria" w:hAnsi="Cambria"/>
                <w:b/>
                <w:szCs w:val="28"/>
              </w:rPr>
            </w:pPr>
            <w:r w:rsidRPr="00B24C42">
              <w:rPr>
                <w:rFonts w:ascii="Cambria" w:hAnsi="Cambria"/>
                <w:b/>
                <w:szCs w:val="28"/>
              </w:rPr>
              <w:t>Remarks</w:t>
            </w:r>
          </w:p>
        </w:tc>
      </w:tr>
      <w:tr w:rsidR="006703B3" w:rsidRPr="00F35080" w:rsidTr="007A066A">
        <w:trPr>
          <w:gridAfter w:val="4"/>
          <w:wAfter w:w="930" w:type="dxa"/>
          <w:trHeight w:val="914"/>
        </w:trPr>
        <w:tc>
          <w:tcPr>
            <w:tcW w:w="755" w:type="dxa"/>
            <w:vAlign w:val="center"/>
          </w:tcPr>
          <w:p w:rsidR="006703B3" w:rsidRPr="00F35080" w:rsidRDefault="006703B3" w:rsidP="00702016">
            <w:pPr>
              <w:jc w:val="center"/>
              <w:rPr>
                <w:rFonts w:ascii="Cambria" w:hAnsi="Cambria"/>
                <w:szCs w:val="28"/>
              </w:rPr>
            </w:pPr>
            <w:r w:rsidRPr="00F35080">
              <w:rPr>
                <w:rFonts w:ascii="Cambria" w:hAnsi="Cambria"/>
                <w:szCs w:val="28"/>
              </w:rPr>
              <w:t>01</w:t>
            </w:r>
          </w:p>
        </w:tc>
        <w:tc>
          <w:tcPr>
            <w:tcW w:w="2114" w:type="dxa"/>
            <w:gridSpan w:val="2"/>
            <w:vAlign w:val="center"/>
          </w:tcPr>
          <w:p w:rsidR="006703B3" w:rsidRPr="00F35080" w:rsidRDefault="006703B3" w:rsidP="0050162B">
            <w:pPr>
              <w:rPr>
                <w:rFonts w:ascii="Cambria" w:hAnsi="Cambria"/>
                <w:szCs w:val="28"/>
              </w:rPr>
            </w:pPr>
            <w:r w:rsidRPr="00F35080">
              <w:rPr>
                <w:rFonts w:ascii="Cambria" w:hAnsi="Cambria"/>
                <w:szCs w:val="28"/>
              </w:rPr>
              <w:t>Test on Fire extinguisher Up-Right position</w:t>
            </w:r>
          </w:p>
        </w:tc>
        <w:tc>
          <w:tcPr>
            <w:tcW w:w="3351" w:type="dxa"/>
            <w:gridSpan w:val="3"/>
            <w:vAlign w:val="center"/>
          </w:tcPr>
          <w:p w:rsidR="006703B3" w:rsidRPr="00F35080" w:rsidRDefault="006703B3" w:rsidP="00702016">
            <w:pPr>
              <w:jc w:val="both"/>
              <w:rPr>
                <w:rFonts w:ascii="Cambria" w:hAnsi="Cambria"/>
                <w:szCs w:val="28"/>
              </w:rPr>
            </w:pPr>
            <w:r w:rsidRPr="00F35080">
              <w:rPr>
                <w:rFonts w:ascii="Cambria" w:hAnsi="Cambria"/>
                <w:szCs w:val="28"/>
              </w:rPr>
              <w:t>The pressure shall not be released in a potentially dangerous manner</w:t>
            </w:r>
          </w:p>
        </w:tc>
        <w:tc>
          <w:tcPr>
            <w:tcW w:w="4130" w:type="dxa"/>
            <w:gridSpan w:val="3"/>
            <w:vAlign w:val="center"/>
          </w:tcPr>
          <w:p w:rsidR="006703B3" w:rsidRPr="00F35080" w:rsidRDefault="006703B3" w:rsidP="00342444">
            <w:pPr>
              <w:rPr>
                <w:rFonts w:ascii="Cambria" w:hAnsi="Cambria"/>
                <w:szCs w:val="28"/>
              </w:rPr>
            </w:pPr>
            <w:r w:rsidRPr="00F35080">
              <w:rPr>
                <w:rFonts w:ascii="Cambria" w:hAnsi="Cambria"/>
                <w:szCs w:val="28"/>
              </w:rPr>
              <w:t>No pressure released in all above cases and found satisfactory</w:t>
            </w:r>
          </w:p>
        </w:tc>
      </w:tr>
      <w:tr w:rsidR="006703B3" w:rsidRPr="00F35080" w:rsidTr="007A066A">
        <w:trPr>
          <w:gridAfter w:val="4"/>
          <w:wAfter w:w="930" w:type="dxa"/>
          <w:trHeight w:val="1006"/>
        </w:trPr>
        <w:tc>
          <w:tcPr>
            <w:tcW w:w="755" w:type="dxa"/>
            <w:vAlign w:val="center"/>
          </w:tcPr>
          <w:p w:rsidR="006703B3" w:rsidRPr="00F35080" w:rsidRDefault="006703B3" w:rsidP="00702016">
            <w:pPr>
              <w:jc w:val="center"/>
              <w:rPr>
                <w:rFonts w:ascii="Cambria" w:hAnsi="Cambria"/>
                <w:szCs w:val="28"/>
              </w:rPr>
            </w:pPr>
            <w:r w:rsidRPr="00F35080">
              <w:rPr>
                <w:rFonts w:ascii="Cambria" w:hAnsi="Cambria"/>
                <w:szCs w:val="28"/>
              </w:rPr>
              <w:t>02</w:t>
            </w:r>
          </w:p>
        </w:tc>
        <w:tc>
          <w:tcPr>
            <w:tcW w:w="2114" w:type="dxa"/>
            <w:gridSpan w:val="2"/>
            <w:vAlign w:val="center"/>
          </w:tcPr>
          <w:p w:rsidR="006703B3" w:rsidRPr="00F35080" w:rsidRDefault="006703B3" w:rsidP="0050162B">
            <w:pPr>
              <w:rPr>
                <w:rFonts w:ascii="Cambria" w:hAnsi="Cambria"/>
                <w:szCs w:val="28"/>
              </w:rPr>
            </w:pPr>
            <w:r w:rsidRPr="00F35080">
              <w:rPr>
                <w:rFonts w:ascii="Cambria" w:hAnsi="Cambria"/>
                <w:szCs w:val="28"/>
              </w:rPr>
              <w:t>Test on Fire extinguisher lying horizontal</w:t>
            </w:r>
          </w:p>
        </w:tc>
        <w:tc>
          <w:tcPr>
            <w:tcW w:w="3351" w:type="dxa"/>
            <w:gridSpan w:val="3"/>
            <w:vAlign w:val="center"/>
          </w:tcPr>
          <w:p w:rsidR="006703B3" w:rsidRPr="00F35080" w:rsidRDefault="006703B3" w:rsidP="00702016">
            <w:pPr>
              <w:jc w:val="both"/>
              <w:rPr>
                <w:rFonts w:ascii="Cambria" w:hAnsi="Cambria"/>
                <w:szCs w:val="28"/>
              </w:rPr>
            </w:pPr>
            <w:r w:rsidRPr="00F35080">
              <w:rPr>
                <w:rFonts w:ascii="Cambria" w:hAnsi="Cambria"/>
                <w:szCs w:val="28"/>
              </w:rPr>
              <w:t>The pressure shall not be released in a potentially dangerous manner</w:t>
            </w:r>
          </w:p>
        </w:tc>
        <w:tc>
          <w:tcPr>
            <w:tcW w:w="4130" w:type="dxa"/>
            <w:gridSpan w:val="3"/>
            <w:vAlign w:val="center"/>
          </w:tcPr>
          <w:p w:rsidR="006703B3" w:rsidRPr="00F35080" w:rsidRDefault="006703B3" w:rsidP="00342444">
            <w:pPr>
              <w:rPr>
                <w:rFonts w:ascii="Cambria" w:hAnsi="Cambria"/>
                <w:szCs w:val="28"/>
              </w:rPr>
            </w:pPr>
            <w:r w:rsidRPr="00F35080">
              <w:rPr>
                <w:rFonts w:ascii="Cambria" w:hAnsi="Cambria"/>
                <w:szCs w:val="28"/>
              </w:rPr>
              <w:t>No pressure released in all above cases and found satisfactory</w:t>
            </w:r>
          </w:p>
        </w:tc>
      </w:tr>
    </w:tbl>
    <w:p w:rsidR="006079AE" w:rsidRPr="00BA1926" w:rsidRDefault="006079AE" w:rsidP="007A066A">
      <w:pPr>
        <w:rPr>
          <w:rFonts w:ascii="Cambria" w:hAnsi="Cambria"/>
          <w:b/>
          <w:sz w:val="28"/>
          <w:szCs w:val="28"/>
        </w:rPr>
      </w:pPr>
    </w:p>
    <w:sectPr w:rsidR="006079AE" w:rsidRPr="00BA1926" w:rsidSect="00F35080">
      <w:headerReference w:type="default" r:id="rId9"/>
      <w:footerReference w:type="default" r:id="rId10"/>
      <w:pgSz w:w="12240" w:h="15840"/>
      <w:pgMar w:top="1170" w:right="900" w:bottom="1080" w:left="1800" w:header="720" w:footer="602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30" w:rsidRDefault="00DE0030">
      <w:r>
        <w:separator/>
      </w:r>
    </w:p>
  </w:endnote>
  <w:endnote w:type="continuationSeparator" w:id="0">
    <w:p w:rsidR="00DE0030" w:rsidRDefault="00DE0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3B3" w:rsidRPr="003A2EF0" w:rsidRDefault="00DA7B32" w:rsidP="007A066A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5890" cy="569595"/>
          <wp:effectExtent l="0" t="0" r="3810" b="1905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703B3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</w:t>
    </w:r>
  </w:p>
  <w:p w:rsidR="006703B3" w:rsidRPr="00F35080" w:rsidRDefault="00DA7B32" w:rsidP="00F35080">
    <w:pPr>
      <w:pStyle w:val="Footer"/>
      <w:tabs>
        <w:tab w:val="clear" w:pos="8640"/>
        <w:tab w:val="right" w:pos="9540"/>
      </w:tabs>
      <w:ind w:left="-720"/>
      <w:rPr>
        <w:rFonts w:ascii="Cambria" w:hAnsi="Cambria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-599440</wp:posOffset>
          </wp:positionH>
          <wp:positionV relativeFrom="paragraph">
            <wp:posOffset>-517525</wp:posOffset>
          </wp:positionV>
          <wp:extent cx="980440" cy="440055"/>
          <wp:effectExtent l="0" t="0" r="0" b="0"/>
          <wp:wrapSquare wrapText="bothSides"/>
          <wp:docPr id="4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044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3B3" w:rsidRPr="00F35080">
      <w:rPr>
        <w:rFonts w:ascii="Cambria" w:hAnsi="Cambria"/>
        <w:szCs w:val="28"/>
      </w:rPr>
      <w:t>QC Assistant</w:t>
    </w:r>
    <w:r w:rsidR="006703B3" w:rsidRPr="00F35080">
      <w:rPr>
        <w:rFonts w:ascii="Cambria" w:hAnsi="Cambria"/>
        <w:szCs w:val="28"/>
      </w:rPr>
      <w:tab/>
    </w:r>
    <w:r w:rsidR="006703B3" w:rsidRPr="00F35080">
      <w:rPr>
        <w:rFonts w:ascii="Cambria" w:hAnsi="Cambria"/>
        <w:szCs w:val="28"/>
      </w:rPr>
      <w:tab/>
      <w:t xml:space="preserve">                                           </w:t>
    </w:r>
    <w:r w:rsidR="006703B3">
      <w:rPr>
        <w:rFonts w:ascii="Cambria" w:hAnsi="Cambria"/>
        <w:szCs w:val="28"/>
      </w:rPr>
      <w:t xml:space="preserve">   </w:t>
    </w:r>
    <w:r w:rsidR="006703B3" w:rsidRPr="00F35080">
      <w:rPr>
        <w:rFonts w:ascii="Cambria" w:hAnsi="Cambria"/>
        <w:szCs w:val="28"/>
      </w:rPr>
      <w:t>QC In charge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30" w:rsidRDefault="00DE0030">
      <w:r>
        <w:separator/>
      </w:r>
    </w:p>
  </w:footnote>
  <w:footnote w:type="continuationSeparator" w:id="0">
    <w:p w:rsidR="00DE0030" w:rsidRDefault="00DE00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3B3" w:rsidRPr="00BA1926" w:rsidRDefault="006703B3" w:rsidP="008B2EE7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/>
      <w:rPr>
        <w:rFonts w:ascii="Cambria" w:hAnsi="Cambria"/>
        <w:b/>
        <w:sz w:val="32"/>
        <w:szCs w:val="32"/>
      </w:rPr>
    </w:pPr>
    <w:r w:rsidRPr="00BA1926">
      <w:rPr>
        <w:rFonts w:ascii="Cambria" w:hAnsi="Cambria"/>
        <w:b/>
        <w:sz w:val="32"/>
        <w:szCs w:val="32"/>
      </w:rPr>
      <w:t>Kanadia Fyr Fyter Pvt Ltd</w:t>
    </w:r>
    <w:r w:rsidRPr="00BA1926">
      <w:rPr>
        <w:rFonts w:ascii="Cambria" w:hAnsi="Cambria"/>
        <w:b/>
        <w:sz w:val="32"/>
        <w:szCs w:val="32"/>
      </w:rPr>
      <w:tab/>
    </w:r>
    <w:r w:rsidRPr="00BA1926">
      <w:rPr>
        <w:rFonts w:ascii="Cambria" w:hAnsi="Cambria"/>
        <w:b/>
        <w:sz w:val="32"/>
        <w:szCs w:val="32"/>
      </w:rPr>
      <w:tab/>
      <w:t xml:space="preserve">Page </w:t>
    </w:r>
    <w:r w:rsidRPr="00BA1926">
      <w:rPr>
        <w:rFonts w:ascii="Cambria" w:hAnsi="Cambria"/>
        <w:b/>
        <w:sz w:val="32"/>
        <w:szCs w:val="32"/>
      </w:rPr>
      <w:fldChar w:fldCharType="begin"/>
    </w:r>
    <w:r w:rsidRPr="00BA1926">
      <w:rPr>
        <w:rFonts w:ascii="Cambria" w:hAnsi="Cambria"/>
        <w:b/>
        <w:sz w:val="32"/>
        <w:szCs w:val="32"/>
      </w:rPr>
      <w:instrText xml:space="preserve"> PAGE </w:instrText>
    </w:r>
    <w:r w:rsidRPr="00BA1926">
      <w:rPr>
        <w:rFonts w:ascii="Cambria" w:hAnsi="Cambria"/>
        <w:b/>
        <w:sz w:val="32"/>
        <w:szCs w:val="32"/>
      </w:rPr>
      <w:fldChar w:fldCharType="separate"/>
    </w:r>
    <w:r w:rsidR="00534FA3">
      <w:rPr>
        <w:rFonts w:ascii="Cambria" w:hAnsi="Cambria"/>
        <w:b/>
        <w:noProof/>
        <w:sz w:val="32"/>
        <w:szCs w:val="32"/>
      </w:rPr>
      <w:t>1</w:t>
    </w:r>
    <w:r w:rsidRPr="00BA1926">
      <w:rPr>
        <w:rFonts w:ascii="Cambria" w:hAnsi="Cambria"/>
        <w:b/>
        <w:sz w:val="32"/>
        <w:szCs w:val="32"/>
      </w:rPr>
      <w:fldChar w:fldCharType="end"/>
    </w:r>
    <w:r w:rsidRPr="00BA1926">
      <w:rPr>
        <w:rFonts w:ascii="Cambria" w:hAnsi="Cambria"/>
        <w:b/>
        <w:sz w:val="32"/>
        <w:szCs w:val="32"/>
      </w:rPr>
      <w:t xml:space="preserve"> of </w:t>
    </w:r>
    <w:r w:rsidRPr="00BA1926">
      <w:rPr>
        <w:rFonts w:ascii="Cambria" w:hAnsi="Cambria"/>
        <w:b/>
        <w:sz w:val="32"/>
        <w:szCs w:val="32"/>
      </w:rPr>
      <w:fldChar w:fldCharType="begin"/>
    </w:r>
    <w:r w:rsidRPr="00BA1926">
      <w:rPr>
        <w:rFonts w:ascii="Cambria" w:hAnsi="Cambria"/>
        <w:b/>
        <w:sz w:val="32"/>
        <w:szCs w:val="32"/>
      </w:rPr>
      <w:instrText xml:space="preserve"> NUMPAGES </w:instrText>
    </w:r>
    <w:r w:rsidRPr="00BA1926">
      <w:rPr>
        <w:rFonts w:ascii="Cambria" w:hAnsi="Cambria"/>
        <w:b/>
        <w:sz w:val="32"/>
        <w:szCs w:val="32"/>
      </w:rPr>
      <w:fldChar w:fldCharType="separate"/>
    </w:r>
    <w:r w:rsidR="00534FA3">
      <w:rPr>
        <w:rFonts w:ascii="Cambria" w:hAnsi="Cambria"/>
        <w:b/>
        <w:noProof/>
        <w:sz w:val="32"/>
        <w:szCs w:val="32"/>
      </w:rPr>
      <w:t>1</w:t>
    </w:r>
    <w:r w:rsidRPr="00BA1926">
      <w:rPr>
        <w:rFonts w:ascii="Cambria" w:hAnsi="Cambria"/>
        <w:b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9046781E"/>
    <w:lvl w:ilvl="0" w:tplc="9596376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10DF2"/>
    <w:rsid w:val="00014FE6"/>
    <w:rsid w:val="00023930"/>
    <w:rsid w:val="00023D3E"/>
    <w:rsid w:val="00030AC8"/>
    <w:rsid w:val="00037DC0"/>
    <w:rsid w:val="000409DF"/>
    <w:rsid w:val="00056180"/>
    <w:rsid w:val="00056491"/>
    <w:rsid w:val="0006074B"/>
    <w:rsid w:val="00066258"/>
    <w:rsid w:val="00084174"/>
    <w:rsid w:val="00092AD5"/>
    <w:rsid w:val="0009563B"/>
    <w:rsid w:val="000B1420"/>
    <w:rsid w:val="000C046C"/>
    <w:rsid w:val="000C751A"/>
    <w:rsid w:val="000D531B"/>
    <w:rsid w:val="000E0B41"/>
    <w:rsid w:val="000E3AB6"/>
    <w:rsid w:val="000E57D2"/>
    <w:rsid w:val="000F0438"/>
    <w:rsid w:val="00141BD9"/>
    <w:rsid w:val="00152A88"/>
    <w:rsid w:val="00153ED8"/>
    <w:rsid w:val="00185EA7"/>
    <w:rsid w:val="001B57CB"/>
    <w:rsid w:val="001C08D0"/>
    <w:rsid w:val="001D2AAF"/>
    <w:rsid w:val="001D311E"/>
    <w:rsid w:val="001D7A6C"/>
    <w:rsid w:val="001F10C8"/>
    <w:rsid w:val="001F2ABB"/>
    <w:rsid w:val="0020267D"/>
    <w:rsid w:val="00212CCF"/>
    <w:rsid w:val="002216F4"/>
    <w:rsid w:val="0022283E"/>
    <w:rsid w:val="002239F8"/>
    <w:rsid w:val="002245CC"/>
    <w:rsid w:val="00226602"/>
    <w:rsid w:val="0024073A"/>
    <w:rsid w:val="00257288"/>
    <w:rsid w:val="00282C7B"/>
    <w:rsid w:val="00286A78"/>
    <w:rsid w:val="002A0A50"/>
    <w:rsid w:val="002A196F"/>
    <w:rsid w:val="002A4CA8"/>
    <w:rsid w:val="002A7D0C"/>
    <w:rsid w:val="002B155D"/>
    <w:rsid w:val="002D74A2"/>
    <w:rsid w:val="002E3471"/>
    <w:rsid w:val="002E6F75"/>
    <w:rsid w:val="002F14CF"/>
    <w:rsid w:val="002F2C0E"/>
    <w:rsid w:val="00306AA2"/>
    <w:rsid w:val="00332AF9"/>
    <w:rsid w:val="00342444"/>
    <w:rsid w:val="00366424"/>
    <w:rsid w:val="00370EB2"/>
    <w:rsid w:val="00375CF6"/>
    <w:rsid w:val="003762EE"/>
    <w:rsid w:val="003865B3"/>
    <w:rsid w:val="003A0C45"/>
    <w:rsid w:val="003B37D7"/>
    <w:rsid w:val="003E0C50"/>
    <w:rsid w:val="003E579D"/>
    <w:rsid w:val="00401BAB"/>
    <w:rsid w:val="00445B7E"/>
    <w:rsid w:val="004529F5"/>
    <w:rsid w:val="00482684"/>
    <w:rsid w:val="004E1B14"/>
    <w:rsid w:val="004E3238"/>
    <w:rsid w:val="004F1639"/>
    <w:rsid w:val="0050162B"/>
    <w:rsid w:val="00505322"/>
    <w:rsid w:val="00517054"/>
    <w:rsid w:val="00532F24"/>
    <w:rsid w:val="00534FA3"/>
    <w:rsid w:val="00535EE7"/>
    <w:rsid w:val="005377FC"/>
    <w:rsid w:val="00546920"/>
    <w:rsid w:val="005600B3"/>
    <w:rsid w:val="005615CD"/>
    <w:rsid w:val="005933DA"/>
    <w:rsid w:val="005A5509"/>
    <w:rsid w:val="005A77F3"/>
    <w:rsid w:val="005E3B77"/>
    <w:rsid w:val="005F1B5B"/>
    <w:rsid w:val="005F6E1C"/>
    <w:rsid w:val="006060C6"/>
    <w:rsid w:val="006079AE"/>
    <w:rsid w:val="006103D2"/>
    <w:rsid w:val="00623100"/>
    <w:rsid w:val="00654532"/>
    <w:rsid w:val="006703B3"/>
    <w:rsid w:val="0067206B"/>
    <w:rsid w:val="00675789"/>
    <w:rsid w:val="0068597A"/>
    <w:rsid w:val="006901D9"/>
    <w:rsid w:val="00696625"/>
    <w:rsid w:val="006C5AEA"/>
    <w:rsid w:val="00702016"/>
    <w:rsid w:val="0071723E"/>
    <w:rsid w:val="007335DB"/>
    <w:rsid w:val="00735409"/>
    <w:rsid w:val="007368B7"/>
    <w:rsid w:val="007606BA"/>
    <w:rsid w:val="00763101"/>
    <w:rsid w:val="00776E84"/>
    <w:rsid w:val="00785656"/>
    <w:rsid w:val="00792197"/>
    <w:rsid w:val="00796158"/>
    <w:rsid w:val="0079727E"/>
    <w:rsid w:val="007A066A"/>
    <w:rsid w:val="007A3B08"/>
    <w:rsid w:val="007A6B8D"/>
    <w:rsid w:val="007D1014"/>
    <w:rsid w:val="007D1974"/>
    <w:rsid w:val="007D6B77"/>
    <w:rsid w:val="007D7EFA"/>
    <w:rsid w:val="007E2B80"/>
    <w:rsid w:val="007F22F3"/>
    <w:rsid w:val="0080503A"/>
    <w:rsid w:val="00814C4C"/>
    <w:rsid w:val="00822D35"/>
    <w:rsid w:val="00840C2D"/>
    <w:rsid w:val="008421E5"/>
    <w:rsid w:val="008615B5"/>
    <w:rsid w:val="0086577D"/>
    <w:rsid w:val="00882FDE"/>
    <w:rsid w:val="00890CED"/>
    <w:rsid w:val="00891547"/>
    <w:rsid w:val="008942C4"/>
    <w:rsid w:val="008959F7"/>
    <w:rsid w:val="00896B5D"/>
    <w:rsid w:val="008B2EE7"/>
    <w:rsid w:val="008B5171"/>
    <w:rsid w:val="008D1986"/>
    <w:rsid w:val="008E1823"/>
    <w:rsid w:val="008E2FE9"/>
    <w:rsid w:val="008F0A5D"/>
    <w:rsid w:val="00906A7A"/>
    <w:rsid w:val="00922B34"/>
    <w:rsid w:val="00922C74"/>
    <w:rsid w:val="00930CAA"/>
    <w:rsid w:val="00932344"/>
    <w:rsid w:val="00941BAB"/>
    <w:rsid w:val="00957D8D"/>
    <w:rsid w:val="009661CD"/>
    <w:rsid w:val="00990A9A"/>
    <w:rsid w:val="009930F2"/>
    <w:rsid w:val="009971FF"/>
    <w:rsid w:val="009A3D39"/>
    <w:rsid w:val="009A5192"/>
    <w:rsid w:val="009B2257"/>
    <w:rsid w:val="009B2BCC"/>
    <w:rsid w:val="009C0436"/>
    <w:rsid w:val="009C75FB"/>
    <w:rsid w:val="009C7C7B"/>
    <w:rsid w:val="009F3790"/>
    <w:rsid w:val="00A01F4D"/>
    <w:rsid w:val="00A4353C"/>
    <w:rsid w:val="00A60005"/>
    <w:rsid w:val="00A769D8"/>
    <w:rsid w:val="00AA36CD"/>
    <w:rsid w:val="00AB1AEE"/>
    <w:rsid w:val="00AB72E7"/>
    <w:rsid w:val="00AD4E8D"/>
    <w:rsid w:val="00AE099A"/>
    <w:rsid w:val="00AE2B3E"/>
    <w:rsid w:val="00AE6C8F"/>
    <w:rsid w:val="00AF5C18"/>
    <w:rsid w:val="00B00379"/>
    <w:rsid w:val="00B14EAE"/>
    <w:rsid w:val="00B24C42"/>
    <w:rsid w:val="00B3077A"/>
    <w:rsid w:val="00B37FEE"/>
    <w:rsid w:val="00B638BD"/>
    <w:rsid w:val="00B7263A"/>
    <w:rsid w:val="00B75D3B"/>
    <w:rsid w:val="00B812BB"/>
    <w:rsid w:val="00BA1926"/>
    <w:rsid w:val="00BA451E"/>
    <w:rsid w:val="00BC2D85"/>
    <w:rsid w:val="00BD6325"/>
    <w:rsid w:val="00BE196A"/>
    <w:rsid w:val="00BE6B8E"/>
    <w:rsid w:val="00C156B3"/>
    <w:rsid w:val="00C16DA1"/>
    <w:rsid w:val="00C1743F"/>
    <w:rsid w:val="00C17AEF"/>
    <w:rsid w:val="00C30CAC"/>
    <w:rsid w:val="00C42DA0"/>
    <w:rsid w:val="00C43526"/>
    <w:rsid w:val="00C4585D"/>
    <w:rsid w:val="00C50F8E"/>
    <w:rsid w:val="00C52043"/>
    <w:rsid w:val="00C52752"/>
    <w:rsid w:val="00C577A4"/>
    <w:rsid w:val="00C7337B"/>
    <w:rsid w:val="00C75C33"/>
    <w:rsid w:val="00CB1DD8"/>
    <w:rsid w:val="00CB1F51"/>
    <w:rsid w:val="00CD4C9C"/>
    <w:rsid w:val="00CD6D8D"/>
    <w:rsid w:val="00CF1CDA"/>
    <w:rsid w:val="00D030EF"/>
    <w:rsid w:val="00D06ADF"/>
    <w:rsid w:val="00D0714F"/>
    <w:rsid w:val="00D340FA"/>
    <w:rsid w:val="00D341CF"/>
    <w:rsid w:val="00D431D3"/>
    <w:rsid w:val="00D52621"/>
    <w:rsid w:val="00D55EE9"/>
    <w:rsid w:val="00D70A30"/>
    <w:rsid w:val="00D8179C"/>
    <w:rsid w:val="00D81960"/>
    <w:rsid w:val="00D83256"/>
    <w:rsid w:val="00DA0227"/>
    <w:rsid w:val="00DA7B32"/>
    <w:rsid w:val="00DC051A"/>
    <w:rsid w:val="00DE0030"/>
    <w:rsid w:val="00DF1933"/>
    <w:rsid w:val="00E01B73"/>
    <w:rsid w:val="00E0352B"/>
    <w:rsid w:val="00E071E5"/>
    <w:rsid w:val="00E1533F"/>
    <w:rsid w:val="00E2070C"/>
    <w:rsid w:val="00E21C9B"/>
    <w:rsid w:val="00E269B8"/>
    <w:rsid w:val="00E26ECB"/>
    <w:rsid w:val="00E52B14"/>
    <w:rsid w:val="00EA0C87"/>
    <w:rsid w:val="00EA21BF"/>
    <w:rsid w:val="00EC767C"/>
    <w:rsid w:val="00ED5DAB"/>
    <w:rsid w:val="00ED7B93"/>
    <w:rsid w:val="00F24065"/>
    <w:rsid w:val="00F27928"/>
    <w:rsid w:val="00F35080"/>
    <w:rsid w:val="00F35B1E"/>
    <w:rsid w:val="00F375E6"/>
    <w:rsid w:val="00F46EEB"/>
    <w:rsid w:val="00F5149C"/>
    <w:rsid w:val="00F60D49"/>
    <w:rsid w:val="00F86E60"/>
    <w:rsid w:val="00F9554A"/>
    <w:rsid w:val="00FB147C"/>
    <w:rsid w:val="00FD0D87"/>
    <w:rsid w:val="00FE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337B"/>
    <w:rPr>
      <w:sz w:val="24"/>
      <w:szCs w:val="24"/>
    </w:rPr>
  </w:style>
  <w:style w:type="paragraph" w:styleId="BalloonText">
    <w:name w:val="Balloon Text"/>
    <w:basedOn w:val="Normal"/>
    <w:link w:val="BalloonTextChar"/>
    <w:rsid w:val="0040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BAB"/>
    <w:rPr>
      <w:rFonts w:ascii="Tahoma" w:hAnsi="Tahoma" w:cs="Tahoma"/>
      <w:sz w:val="16"/>
      <w:szCs w:val="16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337B"/>
    <w:rPr>
      <w:sz w:val="24"/>
      <w:szCs w:val="24"/>
    </w:rPr>
  </w:style>
  <w:style w:type="paragraph" w:styleId="BalloonText">
    <w:name w:val="Balloon Text"/>
    <w:basedOn w:val="Normal"/>
    <w:link w:val="BalloonTextChar"/>
    <w:rsid w:val="0040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BAB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42461-0339-4935-8E8D-0EFBAB52B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17</cp:revision>
  <cp:lastPrinted>2020-07-24T09:27:00Z</cp:lastPrinted>
  <dcterms:created xsi:type="dcterms:W3CDTF">2020-09-26T10:40:00Z</dcterms:created>
  <dcterms:modified xsi:type="dcterms:W3CDTF">2020-09-28T08:36:00Z</dcterms:modified>
</cp:coreProperties>
</file>